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966" w:rsidRPr="00030966" w:rsidRDefault="00030966" w:rsidP="00030966">
      <w:pPr>
        <w:shd w:val="clear" w:color="auto" w:fill="FFFFFF"/>
        <w:spacing w:after="0" w:line="240" w:lineRule="auto"/>
        <w:outlineLvl w:val="0"/>
        <w:rPr>
          <w:rFonts w:ascii="inherit" w:eastAsia="Times New Roman" w:hAnsi="inherit" w:cs="Helvetica"/>
          <w:color w:val="212121"/>
          <w:kern w:val="36"/>
          <w:sz w:val="24"/>
          <w:szCs w:val="24"/>
          <w:lang w:eastAsia="en-GB"/>
        </w:rPr>
      </w:pPr>
      <w:r w:rsidRPr="00030966">
        <w:rPr>
          <w:rFonts w:ascii="inherit" w:eastAsia="Times New Roman" w:hAnsi="inherit" w:cs="Helvetica"/>
          <w:color w:val="212121"/>
          <w:kern w:val="36"/>
          <w:sz w:val="24"/>
          <w:szCs w:val="24"/>
          <w:lang w:eastAsia="en-GB"/>
        </w:rPr>
        <w:t>ICT Support Technician - Simplified Recruitment</w:t>
      </w:r>
    </w:p>
    <w:p w:rsidR="00030966" w:rsidRPr="00030966" w:rsidRDefault="00030966" w:rsidP="00030966">
      <w:pPr>
        <w:shd w:val="clear" w:color="auto" w:fill="FFFFFF"/>
        <w:spacing w:after="0" w:line="240" w:lineRule="auto"/>
        <w:outlineLvl w:val="1"/>
        <w:rPr>
          <w:rFonts w:ascii="inherit" w:eastAsia="Times New Roman" w:hAnsi="inherit" w:cs="Helvetica"/>
          <w:color w:val="212121"/>
          <w:sz w:val="24"/>
          <w:szCs w:val="24"/>
          <w:lang w:eastAsia="en-GB"/>
        </w:rPr>
      </w:pPr>
      <w:r w:rsidRPr="00030966">
        <w:rPr>
          <w:rFonts w:ascii="inherit" w:eastAsia="Times New Roman" w:hAnsi="inherit" w:cs="Helvetica"/>
          <w:color w:val="212121"/>
          <w:sz w:val="24"/>
          <w:szCs w:val="24"/>
          <w:lang w:eastAsia="en-GB"/>
        </w:rPr>
        <w:t>High Wycombe, HC HP13 7NQ</w:t>
      </w:r>
    </w:p>
    <w:p w:rsidR="00030966" w:rsidRPr="00030966" w:rsidRDefault="00030966" w:rsidP="00030966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12121"/>
          <w:sz w:val="2"/>
          <w:szCs w:val="2"/>
          <w:lang w:eastAsia="en-GB"/>
        </w:rPr>
      </w:pPr>
      <w:r w:rsidRPr="00030966">
        <w:rPr>
          <w:rFonts w:ascii="Helvetica" w:eastAsia="Times New Roman" w:hAnsi="Helvetica" w:cs="Helvetica"/>
          <w:color w:val="212121"/>
          <w:sz w:val="2"/>
          <w:szCs w:val="2"/>
          <w:lang w:eastAsia="en-GB"/>
        </w:rPr>
        <w:t> </w:t>
      </w:r>
    </w:p>
    <w:p w:rsidR="00E56F2A" w:rsidRPr="00030966" w:rsidRDefault="00030966" w:rsidP="00030966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</w:pP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t>This role will be working under the Network Manager, assisting in the day-to-day running and support of our client’s school's network and interactive learning equipment and ensure all IT-related issues are addressed, documented and resolved in a timely and professional manner.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You will be expected to: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Work with staff, students, and suppliers in order to support the ICT department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Promote the effective use of IT equipment to staff, students and colleagues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Take primary responsibility for day to day problem resolution, including providing technical support and training for staff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Troubleshooting, repair, maintenance and installation of IT equipment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Provide support on the software packages used within the school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Willingness to work flexibly, sometimes outside of normal core hours, in response to service demands as agreed with the Network Manager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Undertake available training opportunities and demonstrate a commitment to continuous development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Provide basic desktop training to user following installation of new equipment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Operate relevant equipment/ICT packages (eg MS Office, internet, intranet, SIMS, Email)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Provide technical assistance with procurement of hardware and software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Develop a maintenance schedule for all computer hardware, software and networks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Key skills and experience needed: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Previous experience of supporting an IT network infrastructure - not necessarily in a school environment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Technical ability in aspects of networking and IT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Keep up to date with current technologies that may impact in a school environment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Understanding of the Windows Desktop environment, Microsoft Office and Office365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Professional manner. Proactive, engaging and empathetic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Enthusiastic, friendly, patient and determined approach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Exposure to Windows Server and Windows Desktop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• A “fresh start” school now firmly “Good” – join their team on the way to outstanding.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Just 30 minutes by train from Central London, they are the first All Ability Academy in in the county of Buckinghamshire. It is culturally diverse and a vibrant school making it a fantastic place to work. 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There are approximately 950 students on roll, which includes the Sixth Form. A new building programme, due for completion in September 2018, comprises a brand new Sixth Form Centre, sports facilities including a gym and a new restaurant for both students and staff.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Do you think they could be the place for you? A thriving school in the heart of the community, with free on-site parking, staff recognition schemes and also “Friday Biscuits”!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Salary: Pay Range £15,107 - £17,946 pro rata, depending on experience and qualifications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Location: High Wycombe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Contract: 37 hours per week, term time only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Please note that all applicants for this position are required to complete and return a full application form, details of which will be sent to the email address specified on your CV.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>Please check your email for confirmation that your application has been received and to follow the further instructions that are applicable.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br/>
        <w:t xml:space="preserve">Simplified Recruitment is a Job Advertising Agency working on behalf of a client. By applying for </w:t>
      </w:r>
      <w:r w:rsidRPr="00030966"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lastRenderedPageBreak/>
        <w:t>this position you are giving us permission to pass your CV and covering letter to a third party in relation to recruitment. A full copy of our privacy poli</w:t>
      </w:r>
      <w:r>
        <w:rPr>
          <w:rFonts w:ascii="Helvetica" w:eastAsia="Times New Roman" w:hAnsi="Helvetica" w:cs="Helvetica"/>
          <w:color w:val="212121"/>
          <w:sz w:val="21"/>
          <w:szCs w:val="21"/>
          <w:lang w:eastAsia="en-GB"/>
        </w:rPr>
        <w:t>cy can be viewed on our website.</w:t>
      </w:r>
      <w:bookmarkStart w:id="0" w:name="_GoBack"/>
      <w:bookmarkEnd w:id="0"/>
    </w:p>
    <w:sectPr w:rsidR="00E56F2A" w:rsidRPr="00030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E51ED"/>
    <w:multiLevelType w:val="multilevel"/>
    <w:tmpl w:val="6DCCC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C132AC"/>
    <w:multiLevelType w:val="multilevel"/>
    <w:tmpl w:val="745C6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565C96"/>
    <w:multiLevelType w:val="multilevel"/>
    <w:tmpl w:val="5BAC4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33"/>
    <w:rsid w:val="00030966"/>
    <w:rsid w:val="00CC3033"/>
    <w:rsid w:val="00E5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C2A931-54ED-46B6-BF6A-D4F204DD6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30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CC30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3033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C3033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C303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C3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5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921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473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8162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22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4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02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8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5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0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7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6634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1106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724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Rafferty</dc:creator>
  <cp:keywords/>
  <dc:description/>
  <cp:lastModifiedBy>Stephen Rafferty</cp:lastModifiedBy>
  <cp:revision>2</cp:revision>
  <dcterms:created xsi:type="dcterms:W3CDTF">2018-07-09T13:53:00Z</dcterms:created>
  <dcterms:modified xsi:type="dcterms:W3CDTF">2018-07-09T13:53:00Z</dcterms:modified>
</cp:coreProperties>
</file>